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BB" w:rsidRPr="008A41BB" w:rsidRDefault="008A41BB" w:rsidP="008A41B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1BB">
        <w:rPr>
          <w:rFonts w:ascii="Times New Roman" w:hAnsi="Times New Roman" w:cs="Times New Roman"/>
          <w:b/>
          <w:color w:val="002060"/>
          <w:sz w:val="28"/>
          <w:szCs w:val="28"/>
        </w:rPr>
        <w:t>Памятка для родителей</w:t>
      </w:r>
    </w:p>
    <w:p w:rsidR="008A41BB" w:rsidRPr="008A41BB" w:rsidRDefault="008A41BB" w:rsidP="008A41B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BB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НА ДОРОГАХ – СОХРАНЕНИЕ ДЕТСКИХ ЖИЗНЕЙ</w:t>
      </w:r>
    </w:p>
    <w:p w:rsidR="008A41BB" w:rsidRPr="008A41BB" w:rsidRDefault="008A41BB" w:rsidP="008A41B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Дорожно-транспортный травматизм (ДТТ) – одна из ведущих причин детской смертности в результате непреднамеренных травм и инвалидности в связи с повреждениями головного мозга и конечностей, длительным ухудшением состояния здоровья от основных травм.</w:t>
      </w: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Частота гибели детей – участников дорожного движения изменяется в зависимости от возраста.</w:t>
      </w: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Дети от 0 до 14 лет в основном погибают как пешеходы (48 %), пассажиры в автомобилях (32 %), велосипедисты (9 %) и мотоциклисты (6 %).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Дети от 15 до 17 лет погибают как водители автомобилей (40 %), мопедов и мотоциклов (31 %) и как пешеходы (21 %).</w:t>
      </w: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8A41BB">
        <w:rPr>
          <w:rFonts w:ascii="Times New Roman" w:hAnsi="Times New Roman" w:cs="Times New Roman"/>
          <w:color w:val="C00000"/>
          <w:sz w:val="28"/>
          <w:szCs w:val="28"/>
          <w:u w:val="single"/>
        </w:rPr>
        <w:t>Факторы риска ДТТ у детей: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опасная конструкция дорог,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несоблюдение правил дорожного движения,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нарушение скоростного режима,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отсутствие необходимых защитных устройств,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употребление алкоголя,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погодные условия,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время года и суток,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оставление детей без присмотра.</w:t>
      </w: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8A41BB">
        <w:rPr>
          <w:rFonts w:ascii="Times New Roman" w:hAnsi="Times New Roman" w:cs="Times New Roman"/>
          <w:color w:val="C00000"/>
          <w:sz w:val="28"/>
          <w:szCs w:val="28"/>
          <w:u w:val="single"/>
        </w:rPr>
        <w:t>Чаще всего дети и подростки совершают следующие нарушения: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переходят дорогу не в установленных для этого местах;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не замечают запрещающий сигнал светофора;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перебегают дорогу перед приблизившейся автомашиной;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нарушают правила управления велосипедами, мопедами, мотоциклами.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Чтобы предотвратить трагедию, необходимо в обязательном порядке приучать ребенка к строгому соблюдению всех правил дорожного движения в роли как пешехода, так и автомобилиста, в том числе и личным примером.</w:t>
      </w: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8A41BB">
        <w:rPr>
          <w:rFonts w:ascii="Times New Roman" w:hAnsi="Times New Roman" w:cs="Times New Roman"/>
          <w:color w:val="C00000"/>
          <w:sz w:val="28"/>
          <w:szCs w:val="28"/>
          <w:u w:val="single"/>
        </w:rPr>
        <w:t>При использовании автомобиля необходимо: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 xml:space="preserve">- использовать ремни и системы безопасности, средства ограничения подвижности детей в автомобиле, в </w:t>
      </w:r>
      <w:proofErr w:type="spellStart"/>
      <w:r w:rsidRPr="008A41B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41BB">
        <w:rPr>
          <w:rFonts w:ascii="Times New Roman" w:hAnsi="Times New Roman" w:cs="Times New Roman"/>
          <w:sz w:val="28"/>
          <w:szCs w:val="28"/>
        </w:rPr>
        <w:t>. детские кресла,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строго соблюдать установленный скоростной режим,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- размещать детей только на задних сидениях автомобилей.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 xml:space="preserve">Огромную роль в обеспечения личной безопасности ребенка играет и постоянное общение с ним на тему соблюдения правил дорожного движения: разъяснение важности правил дорожной безопасности, формирование навыков соблюдения правил дорожного движения, непрерывное обучение правильному поведению на дороге, привитие  детям знаний о дорожных значениях (дорога, проезжая часть, обочина, тротуар, пешеходный переход, </w:t>
      </w:r>
      <w:r w:rsidRPr="008A41BB">
        <w:rPr>
          <w:rFonts w:ascii="Times New Roman" w:hAnsi="Times New Roman" w:cs="Times New Roman"/>
          <w:sz w:val="28"/>
          <w:szCs w:val="28"/>
        </w:rPr>
        <w:lastRenderedPageBreak/>
        <w:t>перекресток и др. элементы дороги); о транспорте (грузовая и легковая машина, автобус, троллейбус, мотоцикл, велосипед и др. транспортные средства; значение сигналов светофора).</w:t>
      </w:r>
    </w:p>
    <w:p w:rsidR="008A41BB" w:rsidRPr="008A41BB" w:rsidRDefault="008A41BB" w:rsidP="008A41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Личный пример родителей, строго соблюдающих все правила дорожной безопасности, – лучшее средство обучения для ребенка.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Необходимо переходить дорогу только в положенном месте, размеренным шагом, без спешки, прекращая все разговоры, давая понять ребенку всю серьезность ситуации, ВСЕГДА соблюдать правила дорожного движения, обращать внимание ребенка на нарушителей правил дорожного движения, закрепляя с детьми знания правил дорожного движения при переходе дороги.</w:t>
      </w:r>
    </w:p>
    <w:p w:rsidR="008A41BB" w:rsidRPr="008A41BB" w:rsidRDefault="008A41BB" w:rsidP="008A4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1BB" w:rsidRDefault="008A41BB" w:rsidP="008A41BB"/>
    <w:p w:rsidR="008A41BB" w:rsidRDefault="008A41BB" w:rsidP="008A41BB"/>
    <w:p w:rsidR="008A41BB" w:rsidRDefault="008A41BB" w:rsidP="008A41BB"/>
    <w:p w:rsidR="008A41BB" w:rsidRDefault="008A41BB" w:rsidP="008A41BB">
      <w:bookmarkStart w:id="0" w:name="_GoBack"/>
      <w:bookmarkEnd w:id="0"/>
    </w:p>
    <w:sectPr w:rsidR="008A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B"/>
    <w:rsid w:val="003223F4"/>
    <w:rsid w:val="004107EB"/>
    <w:rsid w:val="008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11E"/>
  <w15:chartTrackingRefBased/>
  <w15:docId w15:val="{F58063E7-4448-41C5-960E-D121B1A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Admin 7</cp:lastModifiedBy>
  <cp:revision>1</cp:revision>
  <dcterms:created xsi:type="dcterms:W3CDTF">2022-06-06T15:09:00Z</dcterms:created>
  <dcterms:modified xsi:type="dcterms:W3CDTF">2022-06-06T15:13:00Z</dcterms:modified>
</cp:coreProperties>
</file>